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CCF" w:rsidRDefault="000235C1">
      <w:pPr>
        <w:spacing w:before="68" w:line="398" w:lineRule="auto"/>
        <w:ind w:left="212" w:right="135" w:firstLine="708"/>
        <w:rPr>
          <w:b/>
          <w:sz w:val="28"/>
        </w:rPr>
      </w:pPr>
      <w:r>
        <w:rPr>
          <w:b/>
          <w:color w:val="404040"/>
          <w:sz w:val="28"/>
        </w:rPr>
        <w:t>В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МБОУ</w:t>
      </w:r>
      <w:proofErr w:type="gramStart"/>
      <w:r>
        <w:rPr>
          <w:b/>
          <w:color w:val="404040"/>
          <w:sz w:val="28"/>
        </w:rPr>
        <w:t>«</w:t>
      </w:r>
      <w:proofErr w:type="spellStart"/>
      <w:r w:rsidR="005F4D2B">
        <w:rPr>
          <w:b/>
          <w:color w:val="404040"/>
          <w:sz w:val="28"/>
        </w:rPr>
        <w:t>Б</w:t>
      </w:r>
      <w:proofErr w:type="gramEnd"/>
      <w:r w:rsidR="005F4D2B">
        <w:rPr>
          <w:b/>
          <w:color w:val="404040"/>
          <w:sz w:val="28"/>
        </w:rPr>
        <w:t>ольшеуськинская</w:t>
      </w:r>
      <w:proofErr w:type="spellEnd"/>
      <w:r w:rsidR="005F4D2B">
        <w:rPr>
          <w:b/>
          <w:color w:val="404040"/>
          <w:sz w:val="28"/>
        </w:rPr>
        <w:t xml:space="preserve"> начальная школа – детский сад</w:t>
      </w:r>
      <w:r>
        <w:rPr>
          <w:b/>
          <w:color w:val="404040"/>
          <w:sz w:val="28"/>
        </w:rPr>
        <w:t xml:space="preserve">» </w:t>
      </w:r>
      <w:proofErr w:type="spellStart"/>
      <w:r>
        <w:rPr>
          <w:b/>
          <w:color w:val="404040"/>
          <w:sz w:val="28"/>
        </w:rPr>
        <w:t>Мамадышского</w:t>
      </w:r>
      <w:proofErr w:type="spellEnd"/>
      <w:r>
        <w:rPr>
          <w:b/>
          <w:color w:val="404040"/>
          <w:sz w:val="28"/>
        </w:rPr>
        <w:t xml:space="preserve"> муниципального района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созданы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следующие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условия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для получения образования детьми с ограниченными возможностями здоровья и детьми-инвалидами:</w:t>
      </w:r>
    </w:p>
    <w:p w:rsidR="003D0CCF" w:rsidRDefault="005F4D2B">
      <w:pPr>
        <w:pStyle w:val="a4"/>
        <w:numPr>
          <w:ilvl w:val="0"/>
          <w:numId w:val="6"/>
        </w:numPr>
        <w:tabs>
          <w:tab w:val="left" w:pos="376"/>
        </w:tabs>
        <w:spacing w:before="155"/>
        <w:jc w:val="left"/>
        <w:rPr>
          <w:sz w:val="28"/>
        </w:rPr>
      </w:pPr>
      <w:r>
        <w:rPr>
          <w:color w:val="404040"/>
          <w:sz w:val="28"/>
        </w:rPr>
        <w:t>П</w:t>
      </w:r>
      <w:r w:rsidR="000235C1">
        <w:rPr>
          <w:color w:val="404040"/>
          <w:sz w:val="28"/>
        </w:rPr>
        <w:t>рием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детей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с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ограниченными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возможностями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здоровья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осуществляется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на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основании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рекомендаций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pacing w:val="-2"/>
          <w:sz w:val="28"/>
        </w:rPr>
        <w:t>ПМПК;</w:t>
      </w:r>
    </w:p>
    <w:p w:rsidR="003D0CCF" w:rsidRDefault="003D0CCF">
      <w:pPr>
        <w:pStyle w:val="a3"/>
        <w:spacing w:before="0"/>
        <w:ind w:left="0" w:firstLine="0"/>
        <w:rPr>
          <w:sz w:val="33"/>
        </w:rPr>
      </w:pP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before="0" w:line="396" w:lineRule="auto"/>
        <w:ind w:right="229"/>
        <w:rPr>
          <w:sz w:val="28"/>
        </w:rPr>
      </w:pPr>
      <w:r>
        <w:rPr>
          <w:color w:val="404040"/>
          <w:sz w:val="28"/>
        </w:rPr>
        <w:t>по медицинским и социально-педагогическим показаниям и на основании заявления родителей (законных представителей) обучающихся организуется индивидуальное обучение на дому и инклюзивное образование;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before="169" w:line="393" w:lineRule="auto"/>
        <w:ind w:right="225"/>
        <w:rPr>
          <w:sz w:val="28"/>
        </w:rPr>
      </w:pPr>
      <w:r>
        <w:rPr>
          <w:color w:val="404040"/>
          <w:sz w:val="28"/>
        </w:rPr>
        <w:t>вопросы деятельности образовательного учреждения, касающиеся организации обучения и воспитания детей с ограниченными возможностями здоровья и детей-инвалидов регламентированы Уставом и локальными актами образовательного учреждения;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line="393" w:lineRule="auto"/>
        <w:ind w:right="219"/>
        <w:rPr>
          <w:sz w:val="28"/>
        </w:rPr>
      </w:pPr>
      <w:r>
        <w:rPr>
          <w:color w:val="404040"/>
          <w:sz w:val="28"/>
        </w:rPr>
        <w:t>для обеспечения эффективной интеграции детей с ограниченными возможностями здоровья и детей-инвалидов в образовательном учреждении проводится информационно-просветительская, разъяснительная работы по вопросам, связанным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особенностями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образовательного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процесса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для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данной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категории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всеми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участниками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образовательного процесса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-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обучающимися,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их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родителями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(законными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представителями),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педагогическими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работниками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через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официальный сайт школы;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line="393" w:lineRule="auto"/>
        <w:ind w:right="226"/>
        <w:rPr>
          <w:sz w:val="28"/>
        </w:rPr>
      </w:pPr>
      <w:r>
        <w:rPr>
          <w:color w:val="404040"/>
          <w:sz w:val="28"/>
        </w:rPr>
        <w:t>в соответствии с планом реализации приоритетного национального проекта РФ «Образование» и регионального проекта по организации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инклюзивного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обучения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детей-инвалидов,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а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также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для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эффективного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обучения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инвалидов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ОВЗ, учителя проходят курсы повышения квалификации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по вопросам организации интегрированного образования детей инвалидов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работы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детьми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ОВЗ.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Имеется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акт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паспорт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доступности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для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инвалидов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других</w:t>
      </w:r>
      <w:r w:rsidR="005F4D2B">
        <w:rPr>
          <w:color w:val="404040"/>
          <w:sz w:val="28"/>
        </w:rPr>
        <w:t xml:space="preserve"> </w:t>
      </w:r>
      <w:proofErr w:type="spellStart"/>
      <w:r>
        <w:rPr>
          <w:color w:val="404040"/>
          <w:sz w:val="28"/>
        </w:rPr>
        <w:t>маломобильных</w:t>
      </w:r>
      <w:proofErr w:type="spellEnd"/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групп</w:t>
      </w:r>
    </w:p>
    <w:p w:rsidR="003D0CCF" w:rsidRDefault="003D0CCF">
      <w:pPr>
        <w:spacing w:line="393" w:lineRule="auto"/>
        <w:jc w:val="both"/>
        <w:rPr>
          <w:sz w:val="28"/>
        </w:rPr>
        <w:sectPr w:rsidR="003D0CCF">
          <w:type w:val="continuous"/>
          <w:pgSz w:w="16840" w:h="11910" w:orient="landscape"/>
          <w:pgMar w:top="780" w:right="620" w:bottom="280" w:left="640" w:header="720" w:footer="720" w:gutter="0"/>
          <w:cols w:space="720"/>
        </w:sectPr>
      </w:pPr>
    </w:p>
    <w:p w:rsidR="003D0CCF" w:rsidRDefault="000235C1">
      <w:pPr>
        <w:pStyle w:val="a3"/>
        <w:spacing w:before="61" w:line="393" w:lineRule="auto"/>
        <w:ind w:right="135" w:firstLine="0"/>
      </w:pPr>
      <w:r>
        <w:rPr>
          <w:color w:val="404040"/>
        </w:rPr>
        <w:lastRenderedPageBreak/>
        <w:t>населения</w:t>
      </w:r>
      <w:r w:rsidR="005F4D2B">
        <w:rPr>
          <w:color w:val="404040"/>
        </w:rPr>
        <w:t xml:space="preserve"> </w:t>
      </w:r>
      <w:r>
        <w:rPr>
          <w:color w:val="404040"/>
        </w:rPr>
        <w:t>в</w:t>
      </w:r>
      <w:r w:rsidR="005F4D2B">
        <w:rPr>
          <w:color w:val="404040"/>
        </w:rPr>
        <w:t xml:space="preserve"> </w:t>
      </w:r>
      <w:r>
        <w:rPr>
          <w:color w:val="404040"/>
        </w:rPr>
        <w:t>МБОУ</w:t>
      </w:r>
      <w:r w:rsidR="005F4D2B">
        <w:rPr>
          <w:color w:val="404040"/>
        </w:rPr>
        <w:t xml:space="preserve"> </w:t>
      </w:r>
      <w:r>
        <w:rPr>
          <w:color w:val="404040"/>
        </w:rPr>
        <w:t>«</w:t>
      </w:r>
      <w:proofErr w:type="spellStart"/>
      <w:r w:rsidR="00AD3619">
        <w:rPr>
          <w:color w:val="404040"/>
        </w:rPr>
        <w:t>Большеуськинская</w:t>
      </w:r>
      <w:proofErr w:type="spellEnd"/>
      <w:r w:rsidR="00AD3619">
        <w:rPr>
          <w:color w:val="404040"/>
        </w:rPr>
        <w:t xml:space="preserve"> НШ-ДС</w:t>
      </w:r>
      <w:r>
        <w:rPr>
          <w:color w:val="404040"/>
        </w:rPr>
        <w:t>».</w:t>
      </w:r>
      <w:r w:rsidR="005F4D2B">
        <w:rPr>
          <w:color w:val="404040"/>
        </w:rPr>
        <w:t xml:space="preserve"> </w:t>
      </w:r>
      <w:r>
        <w:rPr>
          <w:color w:val="404040"/>
        </w:rPr>
        <w:t>Обучен</w:t>
      </w:r>
      <w:r w:rsidR="005F4D2B">
        <w:rPr>
          <w:color w:val="404040"/>
        </w:rPr>
        <w:t xml:space="preserve"> </w:t>
      </w:r>
      <w:r>
        <w:rPr>
          <w:color w:val="404040"/>
        </w:rPr>
        <w:t>сотрудник</w:t>
      </w:r>
      <w:r w:rsidR="005F4D2B">
        <w:rPr>
          <w:color w:val="404040"/>
        </w:rPr>
        <w:t xml:space="preserve"> </w:t>
      </w:r>
      <w:r>
        <w:rPr>
          <w:color w:val="404040"/>
        </w:rPr>
        <w:t>школы</w:t>
      </w:r>
      <w:r w:rsidR="005F4D2B">
        <w:rPr>
          <w:color w:val="404040"/>
        </w:rPr>
        <w:t xml:space="preserve"> </w:t>
      </w:r>
      <w:r>
        <w:rPr>
          <w:color w:val="404040"/>
        </w:rPr>
        <w:t>по</w:t>
      </w:r>
      <w:r w:rsidR="005F4D2B">
        <w:rPr>
          <w:color w:val="404040"/>
        </w:rPr>
        <w:t xml:space="preserve"> </w:t>
      </w:r>
      <w:r>
        <w:rPr>
          <w:color w:val="404040"/>
        </w:rPr>
        <w:t>теме:</w:t>
      </w:r>
      <w:r w:rsidR="005F4D2B">
        <w:rPr>
          <w:color w:val="404040"/>
        </w:rPr>
        <w:t xml:space="preserve"> </w:t>
      </w:r>
      <w:r>
        <w:rPr>
          <w:color w:val="404040"/>
        </w:rPr>
        <w:t>«Организация</w:t>
      </w:r>
      <w:r w:rsidR="005F4D2B">
        <w:rPr>
          <w:color w:val="404040"/>
        </w:rPr>
        <w:t xml:space="preserve"> </w:t>
      </w:r>
      <w:r>
        <w:rPr>
          <w:color w:val="404040"/>
        </w:rPr>
        <w:t>технической</w:t>
      </w:r>
      <w:r w:rsidR="005F4D2B">
        <w:rPr>
          <w:color w:val="404040"/>
        </w:rPr>
        <w:t xml:space="preserve"> </w:t>
      </w:r>
      <w:r>
        <w:rPr>
          <w:color w:val="404040"/>
        </w:rPr>
        <w:t>помощи</w:t>
      </w:r>
      <w:r w:rsidR="005F4D2B">
        <w:rPr>
          <w:color w:val="404040"/>
        </w:rPr>
        <w:t xml:space="preserve"> </w:t>
      </w:r>
      <w:r>
        <w:rPr>
          <w:color w:val="404040"/>
        </w:rPr>
        <w:t>лицам</w:t>
      </w:r>
      <w:r w:rsidR="005F4D2B">
        <w:rPr>
          <w:color w:val="404040"/>
        </w:rPr>
        <w:t xml:space="preserve"> </w:t>
      </w:r>
      <w:r>
        <w:rPr>
          <w:color w:val="404040"/>
        </w:rPr>
        <w:t>с</w:t>
      </w:r>
      <w:r w:rsidR="005F4D2B">
        <w:rPr>
          <w:color w:val="404040"/>
        </w:rPr>
        <w:t xml:space="preserve"> </w:t>
      </w:r>
      <w:r>
        <w:rPr>
          <w:color w:val="404040"/>
        </w:rPr>
        <w:t>ОВЗ и инвалидностью в образовательной организации».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line="396" w:lineRule="auto"/>
        <w:ind w:right="223"/>
        <w:jc w:val="left"/>
        <w:rPr>
          <w:sz w:val="28"/>
        </w:rPr>
      </w:pPr>
      <w:r>
        <w:rPr>
          <w:color w:val="404040"/>
          <w:sz w:val="28"/>
        </w:rPr>
        <w:t xml:space="preserve">вход в образовательное учреждение оборудован пандусом, звонком – вызовом персонала; </w:t>
      </w:r>
    </w:p>
    <w:p w:rsidR="003D0CCF" w:rsidRDefault="000235C1">
      <w:pPr>
        <w:spacing w:before="176" w:line="525" w:lineRule="auto"/>
        <w:ind w:left="6083" w:right="4340" w:hanging="821"/>
        <w:rPr>
          <w:b/>
          <w:sz w:val="28"/>
        </w:rPr>
      </w:pPr>
      <w:r>
        <w:rPr>
          <w:b/>
          <w:color w:val="404040"/>
          <w:sz w:val="28"/>
        </w:rPr>
        <w:t>Информация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о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специальных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условиях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в МБОУ «</w:t>
      </w:r>
      <w:proofErr w:type="spellStart"/>
      <w:r w:rsidR="005F4D2B">
        <w:rPr>
          <w:b/>
          <w:color w:val="404040"/>
          <w:sz w:val="28"/>
        </w:rPr>
        <w:t>Большеуськинская</w:t>
      </w:r>
      <w:proofErr w:type="spellEnd"/>
      <w:r w:rsidR="005F4D2B">
        <w:rPr>
          <w:b/>
          <w:color w:val="404040"/>
          <w:sz w:val="28"/>
        </w:rPr>
        <w:t xml:space="preserve"> НШ-ДС</w:t>
      </w:r>
      <w:r>
        <w:rPr>
          <w:b/>
          <w:color w:val="404040"/>
          <w:sz w:val="28"/>
        </w:rPr>
        <w:t>»</w:t>
      </w:r>
    </w:p>
    <w:p w:rsidR="003D0CCF" w:rsidRDefault="005F4D2B" w:rsidP="005F4D2B">
      <w:pPr>
        <w:spacing w:after="31" w:line="318" w:lineRule="exact"/>
        <w:ind w:left="4926" w:right="3389"/>
        <w:jc w:val="center"/>
        <w:rPr>
          <w:b/>
          <w:sz w:val="28"/>
        </w:rPr>
      </w:pPr>
      <w:r>
        <w:rPr>
          <w:b/>
          <w:color w:val="404040"/>
          <w:sz w:val="28"/>
        </w:rPr>
        <w:t>д</w:t>
      </w:r>
      <w:r w:rsidR="000235C1">
        <w:rPr>
          <w:b/>
          <w:color w:val="404040"/>
          <w:sz w:val="28"/>
        </w:rPr>
        <w:t>ля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обучения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детей</w:t>
      </w:r>
      <w:r>
        <w:rPr>
          <w:b/>
          <w:color w:val="404040"/>
          <w:sz w:val="28"/>
        </w:rPr>
        <w:t xml:space="preserve"> – </w:t>
      </w:r>
      <w:r w:rsidR="000235C1">
        <w:rPr>
          <w:b/>
          <w:color w:val="404040"/>
          <w:sz w:val="28"/>
        </w:rPr>
        <w:t>инвалидов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и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детей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с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pacing w:val="-5"/>
          <w:sz w:val="28"/>
        </w:rPr>
        <w:t>ОВЗ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2"/>
        <w:gridCol w:w="7026"/>
      </w:tblGrid>
      <w:tr w:rsidR="003D0CCF">
        <w:trPr>
          <w:trHeight w:val="503"/>
        </w:trPr>
        <w:tc>
          <w:tcPr>
            <w:tcW w:w="8332" w:type="dxa"/>
          </w:tcPr>
          <w:p w:rsidR="003D0CCF" w:rsidRDefault="000235C1">
            <w:pPr>
              <w:pStyle w:val="TableParagraph"/>
              <w:spacing w:before="2"/>
              <w:ind w:left="2728" w:right="27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Специальные</w:t>
            </w:r>
            <w:r w:rsidR="005F4D2B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условия</w:t>
            </w:r>
          </w:p>
        </w:tc>
        <w:tc>
          <w:tcPr>
            <w:tcW w:w="7026" w:type="dxa"/>
            <w:tcBorders>
              <w:bottom w:val="single" w:sz="8" w:space="0" w:color="000000"/>
            </w:tcBorders>
          </w:tcPr>
          <w:p w:rsidR="003D0CCF" w:rsidRDefault="000235C1">
            <w:pPr>
              <w:pStyle w:val="TableParagraph"/>
              <w:spacing w:before="2"/>
              <w:ind w:left="2935" w:right="293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Наличие</w:t>
            </w:r>
          </w:p>
        </w:tc>
      </w:tr>
      <w:tr w:rsidR="003D0CCF">
        <w:trPr>
          <w:trHeight w:val="866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Специально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оборудованные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кабинеты</w:t>
            </w:r>
          </w:p>
        </w:tc>
        <w:tc>
          <w:tcPr>
            <w:tcW w:w="7026" w:type="dxa"/>
            <w:tcBorders>
              <w:top w:val="single" w:sz="8" w:space="0" w:color="000000"/>
            </w:tcBorders>
          </w:tcPr>
          <w:p w:rsidR="003D0CCF" w:rsidRDefault="000235C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color w:val="000000"/>
                <w:spacing w:val="-5"/>
                <w:sz w:val="28"/>
                <w:shd w:val="clear" w:color="auto" w:fill="F4F6F7"/>
              </w:rPr>
              <w:t>Нет</w:t>
            </w:r>
          </w:p>
        </w:tc>
      </w:tr>
      <w:tr w:rsidR="003D0CCF">
        <w:trPr>
          <w:trHeight w:val="830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259" w:lineRule="auto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приспособленных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для использования 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детьми - инвалидами и детьми с 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</w:tr>
      <w:tr w:rsidR="003D0CCF">
        <w:trPr>
          <w:trHeight w:val="830"/>
        </w:trPr>
        <w:tc>
          <w:tcPr>
            <w:tcW w:w="8332" w:type="dxa"/>
          </w:tcPr>
          <w:p w:rsidR="003D0CCF" w:rsidRDefault="000235C1">
            <w:pPr>
              <w:pStyle w:val="TableParagraph"/>
              <w:tabs>
                <w:tab w:val="left" w:pos="2128"/>
                <w:tab w:val="left" w:pos="4253"/>
                <w:tab w:val="left" w:pos="4961"/>
                <w:tab w:val="left" w:pos="7085"/>
              </w:tabs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приспособлена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использования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детьми</w:t>
            </w:r>
          </w:p>
          <w:p w:rsidR="003D0CCF" w:rsidRDefault="000235C1">
            <w:pPr>
              <w:pStyle w:val="TableParagraph"/>
              <w:spacing w:before="23"/>
              <w:ind w:left="712"/>
              <w:rPr>
                <w:sz w:val="28"/>
              </w:rPr>
            </w:pPr>
            <w:r>
              <w:rPr>
                <w:sz w:val="28"/>
              </w:rPr>
              <w:t>–инвалидами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</w:tr>
      <w:tr w:rsidR="003D0CCF">
        <w:trPr>
          <w:trHeight w:val="1051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259" w:lineRule="auto"/>
              <w:ind w:left="112"/>
              <w:rPr>
                <w:sz w:val="28"/>
              </w:rPr>
            </w:pPr>
            <w:r>
              <w:rPr>
                <w:sz w:val="28"/>
              </w:rPr>
              <w:t>Объекты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приспособленные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детьми–инвалидами и детьми с 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Имеется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доступ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объектам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лиц</w:t>
            </w:r>
          </w:p>
          <w:p w:rsidR="003D0CCF" w:rsidRDefault="000235C1">
            <w:pPr>
              <w:pStyle w:val="TableParagraph"/>
              <w:spacing w:before="8" w:line="34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ОВЗ.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 физкультурный зал на первом этаже.</w:t>
            </w:r>
          </w:p>
        </w:tc>
      </w:tr>
      <w:tr w:rsidR="003D0CCF">
        <w:trPr>
          <w:trHeight w:val="1153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259" w:lineRule="auto"/>
              <w:ind w:left="112"/>
              <w:rPr>
                <w:sz w:val="28"/>
              </w:rPr>
            </w:pPr>
            <w:r>
              <w:rPr>
                <w:sz w:val="28"/>
              </w:rPr>
              <w:t>Наличие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воспитания,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приспособленных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использования детьми – инвалидами и детьми с 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spacing w:line="259" w:lineRule="auto"/>
              <w:ind w:left="110" w:right="106"/>
              <w:jc w:val="both"/>
              <w:rPr>
                <w:sz w:val="28"/>
              </w:rPr>
            </w:pPr>
            <w:r>
              <w:rPr>
                <w:sz w:val="28"/>
              </w:rPr>
              <w:t>Компьютерное оборудование (компьютеры, ноутбуки, планшеты, интерактивные доски, веб-камеры, колонки акустические и т.п.)</w:t>
            </w:r>
          </w:p>
        </w:tc>
      </w:tr>
    </w:tbl>
    <w:p w:rsidR="003D0CCF" w:rsidRDefault="003D0CCF">
      <w:pPr>
        <w:spacing w:line="259" w:lineRule="auto"/>
        <w:jc w:val="both"/>
        <w:rPr>
          <w:sz w:val="28"/>
        </w:rPr>
        <w:sectPr w:rsidR="003D0CCF">
          <w:pgSz w:w="16840" w:h="11910" w:orient="landscape"/>
          <w:pgMar w:top="78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2"/>
        <w:gridCol w:w="7026"/>
      </w:tblGrid>
      <w:tr w:rsidR="003D0CCF">
        <w:trPr>
          <w:trHeight w:val="1641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lastRenderedPageBreak/>
              <w:t>Обеспечение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беспрепятственного доступа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здание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numPr>
                <w:ilvl w:val="0"/>
                <w:numId w:val="5"/>
              </w:numPr>
              <w:tabs>
                <w:tab w:val="left" w:pos="713"/>
                <w:tab w:val="left" w:pos="2019"/>
                <w:tab w:val="left" w:pos="4362"/>
                <w:tab w:val="left" w:pos="6809"/>
              </w:tabs>
              <w:spacing w:line="278" w:lineRule="auto"/>
              <w:ind w:right="47" w:firstLine="0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обеспечения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беспрепятственного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перемещения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инвалидов территория школы имеет асфальтированное покрытие.</w:t>
            </w:r>
          </w:p>
          <w:p w:rsidR="003D0CCF" w:rsidRDefault="000235C1">
            <w:pPr>
              <w:pStyle w:val="TableParagraph"/>
              <w:numPr>
                <w:ilvl w:val="0"/>
                <w:numId w:val="5"/>
              </w:numPr>
              <w:tabs>
                <w:tab w:val="left" w:pos="713"/>
              </w:tabs>
              <w:spacing w:before="154"/>
              <w:ind w:left="712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bookmarkStart w:id="0" w:name="_GoBack"/>
            <w:bookmarkEnd w:id="0"/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барьерной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среды,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обеспечения</w:t>
            </w:r>
          </w:p>
        </w:tc>
      </w:tr>
    </w:tbl>
    <w:p w:rsidR="003D0CCF" w:rsidRDefault="003D0CCF">
      <w:pPr>
        <w:pStyle w:val="a3"/>
        <w:spacing w:before="5"/>
        <w:ind w:left="0" w:firstLine="0"/>
        <w:rPr>
          <w:b/>
          <w:sz w:val="29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4"/>
        <w:gridCol w:w="7023"/>
      </w:tblGrid>
      <w:tr w:rsidR="003D0CCF">
        <w:trPr>
          <w:trHeight w:val="6113"/>
        </w:trPr>
        <w:tc>
          <w:tcPr>
            <w:tcW w:w="8334" w:type="dxa"/>
          </w:tcPr>
          <w:p w:rsidR="003D0CCF" w:rsidRDefault="003D0CC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57" w:line="276" w:lineRule="auto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доступности помещений в школе: · установлен пандус и специализированный вход для инвалидов- колясочников; </w:t>
            </w:r>
            <w:r w:rsidR="005F4D2B">
              <w:rPr>
                <w:sz w:val="28"/>
              </w:rPr>
              <w:t>гигиеническое помещение</w:t>
            </w:r>
            <w:r>
              <w:rPr>
                <w:sz w:val="28"/>
              </w:rPr>
              <w:t xml:space="preserve"> (туалеты) для мальчиков и девочек.</w:t>
            </w:r>
          </w:p>
          <w:p w:rsidR="003D0CCF" w:rsidRDefault="000235C1">
            <w:pPr>
              <w:pStyle w:val="TableParagraph"/>
              <w:spacing w:before="169" w:line="264" w:lineRule="auto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  <w:r w:rsidR="005F4D2B">
              <w:rPr>
                <w:sz w:val="28"/>
              </w:rPr>
              <w:t xml:space="preserve"> инвалидов </w:t>
            </w:r>
            <w:r>
              <w:rPr>
                <w:sz w:val="28"/>
              </w:rPr>
              <w:t>созданы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 преодоления, замещения (компенсации) ограничений жизнедеятельности: · широкие входные двери, широкие коридоры.</w:t>
            </w:r>
          </w:p>
          <w:p w:rsidR="00AD3619" w:rsidRDefault="000235C1" w:rsidP="00AD3619">
            <w:pPr>
              <w:pStyle w:val="TableParagraph"/>
              <w:spacing w:before="189" w:line="259" w:lineRule="auto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3.Вход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оснащен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кнопкой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вызова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сотрудника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 тех,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зайти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здание.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лиц слабовидящих сделаны следующие условия: - специальные таблицы, выполненные знаками с рельефно-точечным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шрифтом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Брайля</w:t>
            </w:r>
            <w:r w:rsidR="00AD361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</w:t>
            </w:r>
            <w:proofErr w:type="gramEnd"/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школу. </w:t>
            </w:r>
          </w:p>
          <w:p w:rsidR="003D0CCF" w:rsidRDefault="003D0CCF">
            <w:pPr>
              <w:pStyle w:val="TableParagraph"/>
              <w:spacing w:line="320" w:lineRule="exact"/>
              <w:jc w:val="both"/>
              <w:rPr>
                <w:sz w:val="28"/>
              </w:rPr>
            </w:pPr>
          </w:p>
        </w:tc>
      </w:tr>
    </w:tbl>
    <w:p w:rsidR="003D0CCF" w:rsidRDefault="003D0CCF">
      <w:pPr>
        <w:spacing w:line="320" w:lineRule="exact"/>
        <w:jc w:val="both"/>
        <w:rPr>
          <w:sz w:val="28"/>
        </w:rPr>
        <w:sectPr w:rsidR="003D0CCF">
          <w:pgSz w:w="16840" w:h="11910" w:orient="landscape"/>
          <w:pgMar w:top="86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4"/>
        <w:gridCol w:w="7023"/>
      </w:tblGrid>
      <w:tr w:rsidR="003D0CCF">
        <w:trPr>
          <w:trHeight w:val="4613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46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Специальные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2"/>
                <w:sz w:val="28"/>
              </w:rPr>
              <w:t xml:space="preserve"> здоровья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46" w:line="268" w:lineRule="auto"/>
              <w:ind w:right="181"/>
              <w:jc w:val="both"/>
              <w:rPr>
                <w:sz w:val="28"/>
              </w:rPr>
            </w:pPr>
            <w:r>
              <w:rPr>
                <w:sz w:val="28"/>
              </w:rPr>
              <w:t>В соответствии со статьей 41 главы 4 Федерального закона от 29 декабря 2012 № 273-ФЗ (в ред. от 28.06.2014) «Об образовании в Российской Федерации» созданы условия, гарантирующие охрану и укрепление здоровья</w:t>
            </w:r>
            <w:r w:rsidR="00AD361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.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охраны </w:t>
            </w:r>
            <w:r>
              <w:rPr>
                <w:spacing w:val="-2"/>
                <w:sz w:val="28"/>
              </w:rPr>
              <w:t>здоровья:</w:t>
            </w:r>
          </w:p>
          <w:p w:rsidR="003D0CCF" w:rsidRDefault="00AD3619">
            <w:pPr>
              <w:pStyle w:val="TableParagraph"/>
              <w:numPr>
                <w:ilvl w:val="0"/>
                <w:numId w:val="4"/>
              </w:numPr>
              <w:tabs>
                <w:tab w:val="left" w:pos="814"/>
              </w:tabs>
              <w:spacing w:before="186" w:line="256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 w:rsidR="000235C1">
              <w:rPr>
                <w:sz w:val="28"/>
              </w:rPr>
              <w:t>казание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первичной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медико-санитарной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помощи в порядке, установленном законодательством в сфере охраны здоровья;</w:t>
            </w:r>
          </w:p>
          <w:p w:rsidR="003D0CCF" w:rsidRDefault="000235C1">
            <w:pPr>
              <w:pStyle w:val="TableParagraph"/>
              <w:numPr>
                <w:ilvl w:val="0"/>
                <w:numId w:val="4"/>
              </w:numPr>
              <w:tabs>
                <w:tab w:val="left" w:pos="814"/>
              </w:tabs>
              <w:spacing w:before="140"/>
              <w:ind w:right="10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определение оптимальной учебной, </w:t>
            </w:r>
            <w:proofErr w:type="spellStart"/>
            <w:r>
              <w:rPr>
                <w:sz w:val="28"/>
              </w:rPr>
              <w:t>внеучебной</w:t>
            </w:r>
            <w:proofErr w:type="spellEnd"/>
            <w:r>
              <w:rPr>
                <w:sz w:val="28"/>
              </w:rPr>
              <w:t xml:space="preserve"> нагрузки, режима учебных занятий и продолжительности каникул;</w:t>
            </w:r>
          </w:p>
        </w:tc>
      </w:tr>
    </w:tbl>
    <w:p w:rsidR="003D0CCF" w:rsidRDefault="003D0CCF">
      <w:pPr>
        <w:jc w:val="both"/>
        <w:rPr>
          <w:sz w:val="28"/>
        </w:rPr>
        <w:sectPr w:rsidR="003D0CCF">
          <w:pgSz w:w="16840" w:h="11910" w:orient="landscape"/>
          <w:pgMar w:top="86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4"/>
        <w:gridCol w:w="7023"/>
      </w:tblGrid>
      <w:tr w:rsidR="003D0CCF">
        <w:trPr>
          <w:trHeight w:val="7691"/>
        </w:trPr>
        <w:tc>
          <w:tcPr>
            <w:tcW w:w="8334" w:type="dxa"/>
          </w:tcPr>
          <w:p w:rsidR="003D0CCF" w:rsidRDefault="003D0CC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before="41" w:line="278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пропаганда и обучение навыкам здорового образа жизни, требованиям охраны труда;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before="110" w:line="259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профилактики заболеваний и оздоровления обучающихся, для занятия ими физической культурой и спортом;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  <w:tab w:val="left" w:pos="2653"/>
                <w:tab w:val="left" w:pos="3323"/>
                <w:tab w:val="left" w:pos="4981"/>
                <w:tab w:val="left" w:pos="5656"/>
              </w:tabs>
              <w:spacing w:before="133" w:line="252" w:lineRule="auto"/>
              <w:ind w:right="2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прохождение </w:t>
            </w:r>
            <w:proofErr w:type="gramStart"/>
            <w:r>
              <w:rPr>
                <w:sz w:val="28"/>
              </w:rPr>
              <w:t>обучающимися</w:t>
            </w:r>
            <w:proofErr w:type="gramEnd"/>
            <w:r>
              <w:rPr>
                <w:sz w:val="28"/>
              </w:rPr>
              <w:t xml:space="preserve"> в соответствии с </w:t>
            </w:r>
            <w:r>
              <w:rPr>
                <w:spacing w:val="-2"/>
                <w:sz w:val="28"/>
              </w:rPr>
              <w:t>законодательством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Российской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Федерации периодических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медицинских</w:t>
            </w:r>
            <w:r>
              <w:rPr>
                <w:sz w:val="28"/>
              </w:rPr>
              <w:tab/>
              <w:t xml:space="preserve">осмотров и </w:t>
            </w:r>
            <w:r>
              <w:rPr>
                <w:spacing w:val="-2"/>
                <w:sz w:val="28"/>
              </w:rPr>
              <w:t>диспансеризации;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before="143" w:line="273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профилактика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запрещение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курения,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употребления алкогольных,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слабоалкогольных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напитков,</w:t>
            </w:r>
          </w:p>
          <w:p w:rsidR="003D0CCF" w:rsidRDefault="000235C1">
            <w:pPr>
              <w:pStyle w:val="TableParagraph"/>
              <w:spacing w:line="273" w:lineRule="auto"/>
              <w:ind w:right="32" w:firstLine="7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пива, наркотических средств и психотропных </w:t>
            </w:r>
            <w:r>
              <w:rPr>
                <w:spacing w:val="-2"/>
                <w:sz w:val="28"/>
              </w:rPr>
              <w:t>веществ;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3"/>
                <w:tab w:val="left" w:pos="814"/>
              </w:tabs>
              <w:spacing w:before="116" w:line="280" w:lineRule="auto"/>
              <w:ind w:right="28" w:firstLine="0"/>
              <w:rPr>
                <w:sz w:val="28"/>
              </w:rPr>
            </w:pPr>
            <w:r>
              <w:rPr>
                <w:sz w:val="28"/>
              </w:rPr>
              <w:t>обеспечение безопасности</w:t>
            </w:r>
            <w:r w:rsidR="00AD361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время пребывания в школе;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3"/>
                <w:tab w:val="left" w:pos="814"/>
              </w:tabs>
              <w:spacing w:before="159" w:line="278" w:lineRule="auto"/>
              <w:ind w:right="28" w:firstLine="0"/>
              <w:rPr>
                <w:sz w:val="28"/>
              </w:rPr>
            </w:pPr>
            <w:r>
              <w:rPr>
                <w:sz w:val="28"/>
              </w:rPr>
              <w:t>профилактика несчастных случаев с учащимися во время пребывания в школе;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3"/>
                <w:tab w:val="left" w:pos="814"/>
                <w:tab w:val="left" w:pos="2453"/>
                <w:tab w:val="left" w:pos="6833"/>
              </w:tabs>
              <w:spacing w:before="162" w:line="259" w:lineRule="auto"/>
              <w:ind w:right="27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санитарно-противоэпидемических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профилактических мероприятий</w:t>
            </w:r>
          </w:p>
        </w:tc>
      </w:tr>
    </w:tbl>
    <w:p w:rsidR="003D0CCF" w:rsidRDefault="003D0CCF">
      <w:pPr>
        <w:spacing w:line="259" w:lineRule="auto"/>
        <w:rPr>
          <w:sz w:val="28"/>
        </w:rPr>
        <w:sectPr w:rsidR="003D0CCF">
          <w:pgSz w:w="16840" w:h="11910" w:orient="landscape"/>
          <w:pgMar w:top="86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4"/>
        <w:gridCol w:w="7023"/>
      </w:tblGrid>
      <w:tr w:rsidR="003D0CCF">
        <w:trPr>
          <w:trHeight w:val="3043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6" w:lineRule="auto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Доступ к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информационным системам и информационн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телекоммуникационным сетям, приспособленным для</w:t>
            </w:r>
          </w:p>
          <w:p w:rsidR="003D0CCF" w:rsidRDefault="00AD3619">
            <w:pPr>
              <w:pStyle w:val="TableParagraph"/>
              <w:spacing w:before="5"/>
              <w:ind w:left="107"/>
              <w:rPr>
                <w:sz w:val="28"/>
              </w:rPr>
            </w:pPr>
            <w:r>
              <w:rPr>
                <w:sz w:val="28"/>
              </w:rPr>
              <w:t>И</w:t>
            </w:r>
            <w:r w:rsidR="000235C1">
              <w:rPr>
                <w:sz w:val="28"/>
              </w:rPr>
              <w:t>спользования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детьми–инвалидами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детьми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="000235C1">
              <w:rPr>
                <w:spacing w:val="-5"/>
                <w:sz w:val="28"/>
              </w:rPr>
              <w:t>ОВЗ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 w:line="256" w:lineRule="auto"/>
              <w:rPr>
                <w:sz w:val="28"/>
              </w:rPr>
            </w:pP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единое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информационное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пространство, обеспечивающее эффективную социализацию школьников в условиях информационного общества.</w:t>
            </w:r>
          </w:p>
          <w:p w:rsidR="003D0CCF" w:rsidRDefault="000235C1">
            <w:pPr>
              <w:pStyle w:val="TableParagraph"/>
              <w:spacing w:before="196"/>
              <w:ind w:left="175"/>
              <w:rPr>
                <w:sz w:val="28"/>
              </w:rPr>
            </w:pPr>
            <w:r>
              <w:rPr>
                <w:sz w:val="28"/>
              </w:rPr>
              <w:t>Информационная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оснащена:</w:t>
            </w:r>
          </w:p>
          <w:p w:rsidR="003D0CCF" w:rsidRDefault="003D0CCF">
            <w:pPr>
              <w:pStyle w:val="TableParagraph"/>
              <w:spacing w:before="2"/>
              <w:ind w:left="0"/>
              <w:rPr>
                <w:b/>
                <w:sz w:val="29"/>
              </w:rPr>
            </w:pPr>
          </w:p>
          <w:p w:rsidR="003D0CCF" w:rsidRDefault="000235C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электронной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почтой;</w:t>
            </w:r>
          </w:p>
          <w:p w:rsidR="003D0CCF" w:rsidRDefault="000235C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spacing w:before="55"/>
              <w:ind w:hanging="361"/>
              <w:rPr>
                <w:sz w:val="28"/>
              </w:rPr>
            </w:pPr>
            <w:r>
              <w:rPr>
                <w:sz w:val="28"/>
              </w:rPr>
              <w:t>локальной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сетью;</w:t>
            </w:r>
          </w:p>
          <w:p w:rsidR="003D0CCF" w:rsidRDefault="000235C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spacing w:before="53"/>
              <w:ind w:hanging="361"/>
              <w:rPr>
                <w:sz w:val="28"/>
              </w:rPr>
            </w:pPr>
            <w:r>
              <w:rPr>
                <w:sz w:val="28"/>
              </w:rPr>
              <w:t>выходом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Интернет;</w:t>
            </w:r>
          </w:p>
        </w:tc>
      </w:tr>
      <w:tr w:rsidR="003D0CCF">
        <w:trPr>
          <w:trHeight w:val="669"/>
        </w:trPr>
        <w:tc>
          <w:tcPr>
            <w:tcW w:w="8334" w:type="dxa"/>
          </w:tcPr>
          <w:p w:rsidR="003D0CCF" w:rsidRDefault="003D0CC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ind w:left="446"/>
              <w:rPr>
                <w:sz w:val="28"/>
              </w:rPr>
            </w:pPr>
            <w:r>
              <w:rPr>
                <w:noProof/>
                <w:position w:val="-4"/>
                <w:lang w:eastAsia="ru-RU"/>
              </w:rPr>
              <w:drawing>
                <wp:inline distT="0" distB="0" distL="0" distR="0">
                  <wp:extent cx="164591" cy="167639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>разработан и действует школьный сайт.</w:t>
            </w:r>
          </w:p>
        </w:tc>
      </w:tr>
      <w:tr w:rsidR="003D0CCF">
        <w:trPr>
          <w:trHeight w:val="1473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6" w:lineRule="auto"/>
              <w:ind w:left="107"/>
              <w:rPr>
                <w:sz w:val="28"/>
              </w:rPr>
            </w:pPr>
            <w:r>
              <w:rPr>
                <w:sz w:val="28"/>
              </w:rPr>
              <w:t>Электронные образовательные ресурсы, к которым обеспечивается доступ детей - инвалидов и детей с ОВЗ</w:t>
            </w:r>
          </w:p>
        </w:tc>
        <w:tc>
          <w:tcPr>
            <w:tcW w:w="7023" w:type="dxa"/>
          </w:tcPr>
          <w:p w:rsidR="003D0CCF" w:rsidRPr="00AD3619" w:rsidRDefault="000235C1" w:rsidP="00AD3619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  <w:tab w:val="left" w:pos="1521"/>
                <w:tab w:val="left" w:pos="3646"/>
              </w:tabs>
              <w:spacing w:before="38" w:line="259" w:lineRule="auto"/>
              <w:ind w:right="1885" w:hanging="528"/>
              <w:rPr>
                <w:sz w:val="28"/>
              </w:rPr>
            </w:pPr>
            <w:r>
              <w:rPr>
                <w:spacing w:val="-4"/>
                <w:sz w:val="28"/>
              </w:rPr>
              <w:t>ГИС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«Электронное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образование Республики</w:t>
            </w:r>
            <w:r w:rsidR="00AD3619">
              <w:rPr>
                <w:sz w:val="28"/>
              </w:rPr>
              <w:t xml:space="preserve"> </w:t>
            </w:r>
            <w:r w:rsidRPr="00AD3619">
              <w:rPr>
                <w:sz w:val="28"/>
              </w:rPr>
              <w:t>Татарстан»</w:t>
            </w:r>
            <w:r w:rsidR="00AD3619">
              <w:rPr>
                <w:sz w:val="28"/>
              </w:rPr>
              <w:t xml:space="preserve"> </w:t>
            </w:r>
            <w:hyperlink r:id="rId6">
              <w:r w:rsidRPr="00AD3619">
                <w:rPr>
                  <w:spacing w:val="-2"/>
                  <w:sz w:val="28"/>
                </w:rPr>
                <w:t>(</w:t>
              </w:r>
              <w:proofErr w:type="spellStart"/>
            </w:hyperlink>
            <w:hyperlink r:id="rId7">
              <w:r w:rsidRPr="00AD3619">
                <w:rPr>
                  <w:spacing w:val="-2"/>
                  <w:sz w:val="28"/>
                </w:rPr>
                <w:t>edu.tatar.ru</w:t>
              </w:r>
              <w:proofErr w:type="spellEnd"/>
            </w:hyperlink>
            <w:hyperlink r:id="rId8">
              <w:r w:rsidRPr="00AD3619">
                <w:rPr>
                  <w:spacing w:val="-2"/>
                  <w:sz w:val="28"/>
                </w:rPr>
                <w:t>)</w:t>
              </w:r>
            </w:hyperlink>
          </w:p>
          <w:p w:rsidR="003D0CCF" w:rsidRDefault="000235C1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</w:tabs>
              <w:spacing w:before="50"/>
              <w:ind w:left="645" w:hanging="361"/>
              <w:rPr>
                <w:sz w:val="28"/>
              </w:rPr>
            </w:pPr>
            <w:r>
              <w:rPr>
                <w:sz w:val="28"/>
              </w:rPr>
              <w:t>Платформа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«Открытая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2035»</w:t>
            </w:r>
          </w:p>
        </w:tc>
      </w:tr>
      <w:tr w:rsidR="003D0CCF">
        <w:trPr>
          <w:trHeight w:val="880"/>
        </w:trPr>
        <w:tc>
          <w:tcPr>
            <w:tcW w:w="8334" w:type="dxa"/>
          </w:tcPr>
          <w:p w:rsidR="003D0CCF" w:rsidRDefault="000235C1">
            <w:pPr>
              <w:pStyle w:val="TableParagraph"/>
              <w:tabs>
                <w:tab w:val="left" w:pos="1634"/>
                <w:tab w:val="left" w:pos="3698"/>
                <w:tab w:val="left" w:pos="5698"/>
                <w:tab w:val="left" w:pos="7177"/>
              </w:tabs>
              <w:spacing w:before="38" w:line="285" w:lineRule="auto"/>
              <w:ind w:left="107" w:right="27" w:hanging="3"/>
              <w:rPr>
                <w:sz w:val="28"/>
              </w:rPr>
            </w:pPr>
            <w:r>
              <w:rPr>
                <w:spacing w:val="-2"/>
                <w:sz w:val="28"/>
              </w:rPr>
              <w:t>Наличие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специальных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технических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средств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обучения </w:t>
            </w:r>
            <w:r>
              <w:rPr>
                <w:sz w:val="28"/>
              </w:rPr>
              <w:t>коллективного и индивидуального пользования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Нет</w:t>
            </w:r>
          </w:p>
        </w:tc>
      </w:tr>
      <w:tr w:rsidR="003D0CCF">
        <w:trPr>
          <w:trHeight w:val="878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9" w:lineRule="auto"/>
              <w:ind w:left="107"/>
              <w:rPr>
                <w:sz w:val="28"/>
              </w:rPr>
            </w:pPr>
            <w:r>
              <w:rPr>
                <w:sz w:val="28"/>
              </w:rPr>
              <w:t>Наличие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беспрепятственного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общежитие, </w:t>
            </w:r>
            <w:r>
              <w:rPr>
                <w:spacing w:val="-2"/>
                <w:sz w:val="28"/>
              </w:rPr>
              <w:t>интернат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rPr>
                <w:sz w:val="28"/>
              </w:rPr>
            </w:pPr>
            <w:r>
              <w:rPr>
                <w:sz w:val="28"/>
              </w:rPr>
              <w:t>Общежитие,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интернат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отсутствуют</w:t>
            </w:r>
          </w:p>
        </w:tc>
      </w:tr>
      <w:tr w:rsidR="003D0CCF">
        <w:trPr>
          <w:trHeight w:val="1202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9" w:lineRule="auto"/>
              <w:ind w:left="107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Количество жилых помещений в общежитии, интернате, </w:t>
            </w:r>
            <w:r>
              <w:rPr>
                <w:spacing w:val="-2"/>
                <w:sz w:val="28"/>
              </w:rPr>
              <w:t>приспособленных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для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использования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детьми </w:t>
            </w:r>
            <w:proofErr w:type="gramStart"/>
            <w:r>
              <w:rPr>
                <w:spacing w:val="-2"/>
                <w:sz w:val="28"/>
              </w:rPr>
              <w:t>–и</w:t>
            </w:r>
            <w:proofErr w:type="gramEnd"/>
            <w:r>
              <w:rPr>
                <w:spacing w:val="-2"/>
                <w:sz w:val="28"/>
              </w:rPr>
              <w:t>нвалидами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детьми </w:t>
            </w:r>
            <w:r>
              <w:rPr>
                <w:sz w:val="28"/>
              </w:rPr>
              <w:t>с ОВЗ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</w:tr>
    </w:tbl>
    <w:p w:rsidR="000235C1" w:rsidRDefault="000235C1"/>
    <w:sectPr w:rsidR="000235C1" w:rsidSect="00425100">
      <w:pgSz w:w="16840" w:h="11910" w:orient="landscape"/>
      <w:pgMar w:top="860" w:right="620" w:bottom="280" w:left="6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A1114"/>
    <w:multiLevelType w:val="hybridMultilevel"/>
    <w:tmpl w:val="D5FEEB18"/>
    <w:lvl w:ilvl="0" w:tplc="B204B02A">
      <w:numFmt w:val="bullet"/>
      <w:lvlText w:val="•"/>
      <w:lvlJc w:val="left"/>
      <w:pPr>
        <w:ind w:left="825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674D364">
      <w:numFmt w:val="bullet"/>
      <w:lvlText w:val="•"/>
      <w:lvlJc w:val="left"/>
      <w:pPr>
        <w:ind w:left="1439" w:hanging="360"/>
      </w:pPr>
      <w:rPr>
        <w:rFonts w:hint="default"/>
        <w:lang w:val="ru-RU" w:eastAsia="en-US" w:bidi="ar-SA"/>
      </w:rPr>
    </w:lvl>
    <w:lvl w:ilvl="2" w:tplc="2974BDFC">
      <w:numFmt w:val="bullet"/>
      <w:lvlText w:val="•"/>
      <w:lvlJc w:val="left"/>
      <w:pPr>
        <w:ind w:left="2058" w:hanging="360"/>
      </w:pPr>
      <w:rPr>
        <w:rFonts w:hint="default"/>
        <w:lang w:val="ru-RU" w:eastAsia="en-US" w:bidi="ar-SA"/>
      </w:rPr>
    </w:lvl>
    <w:lvl w:ilvl="3" w:tplc="F2263B7C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4" w:tplc="613A84B8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5" w:tplc="30F8E57E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6" w:tplc="C5B43C80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7" w:tplc="735E5750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8" w:tplc="0F6E4D38">
      <w:numFmt w:val="bullet"/>
      <w:lvlText w:val="•"/>
      <w:lvlJc w:val="left"/>
      <w:pPr>
        <w:ind w:left="5774" w:hanging="360"/>
      </w:pPr>
      <w:rPr>
        <w:rFonts w:hint="default"/>
        <w:lang w:val="ru-RU" w:eastAsia="en-US" w:bidi="ar-SA"/>
      </w:rPr>
    </w:lvl>
  </w:abstractNum>
  <w:abstractNum w:abstractNumId="1">
    <w:nsid w:val="12974E23"/>
    <w:multiLevelType w:val="hybridMultilevel"/>
    <w:tmpl w:val="CA9C77E2"/>
    <w:lvl w:ilvl="0" w:tplc="7674A8F4">
      <w:start w:val="1"/>
      <w:numFmt w:val="decimal"/>
      <w:lvlText w:val="%1."/>
      <w:lvlJc w:val="left"/>
      <w:pPr>
        <w:ind w:left="81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F26320">
      <w:numFmt w:val="bullet"/>
      <w:lvlText w:val="•"/>
      <w:lvlJc w:val="left"/>
      <w:pPr>
        <w:ind w:left="1439" w:hanging="360"/>
      </w:pPr>
      <w:rPr>
        <w:rFonts w:hint="default"/>
        <w:lang w:val="ru-RU" w:eastAsia="en-US" w:bidi="ar-SA"/>
      </w:rPr>
    </w:lvl>
    <w:lvl w:ilvl="2" w:tplc="35C07674">
      <w:numFmt w:val="bullet"/>
      <w:lvlText w:val="•"/>
      <w:lvlJc w:val="left"/>
      <w:pPr>
        <w:ind w:left="2058" w:hanging="360"/>
      </w:pPr>
      <w:rPr>
        <w:rFonts w:hint="default"/>
        <w:lang w:val="ru-RU" w:eastAsia="en-US" w:bidi="ar-SA"/>
      </w:rPr>
    </w:lvl>
    <w:lvl w:ilvl="3" w:tplc="C8249A04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4" w:tplc="25522EB2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5" w:tplc="ACE2FE62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6" w:tplc="9AA890F6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7" w:tplc="BE204CDE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8" w:tplc="75525B2C">
      <w:numFmt w:val="bullet"/>
      <w:lvlText w:val="•"/>
      <w:lvlJc w:val="left"/>
      <w:pPr>
        <w:ind w:left="5774" w:hanging="360"/>
      </w:pPr>
      <w:rPr>
        <w:rFonts w:hint="default"/>
        <w:lang w:val="ru-RU" w:eastAsia="en-US" w:bidi="ar-SA"/>
      </w:rPr>
    </w:lvl>
  </w:abstractNum>
  <w:abstractNum w:abstractNumId="2">
    <w:nsid w:val="2F5D505E"/>
    <w:multiLevelType w:val="hybridMultilevel"/>
    <w:tmpl w:val="E342F75E"/>
    <w:lvl w:ilvl="0" w:tplc="9AAE855C">
      <w:numFmt w:val="bullet"/>
      <w:lvlText w:val="-"/>
      <w:lvlJc w:val="left"/>
      <w:pPr>
        <w:ind w:left="37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04040"/>
        <w:w w:val="100"/>
        <w:sz w:val="28"/>
        <w:szCs w:val="28"/>
        <w:lang w:val="ru-RU" w:eastAsia="en-US" w:bidi="ar-SA"/>
      </w:rPr>
    </w:lvl>
    <w:lvl w:ilvl="1" w:tplc="857097D0">
      <w:numFmt w:val="bullet"/>
      <w:lvlText w:val="•"/>
      <w:lvlJc w:val="left"/>
      <w:pPr>
        <w:ind w:left="1899" w:hanging="164"/>
      </w:pPr>
      <w:rPr>
        <w:rFonts w:hint="default"/>
        <w:lang w:val="ru-RU" w:eastAsia="en-US" w:bidi="ar-SA"/>
      </w:rPr>
    </w:lvl>
    <w:lvl w:ilvl="2" w:tplc="85A47C22">
      <w:numFmt w:val="bullet"/>
      <w:lvlText w:val="•"/>
      <w:lvlJc w:val="left"/>
      <w:pPr>
        <w:ind w:left="3419" w:hanging="164"/>
      </w:pPr>
      <w:rPr>
        <w:rFonts w:hint="default"/>
        <w:lang w:val="ru-RU" w:eastAsia="en-US" w:bidi="ar-SA"/>
      </w:rPr>
    </w:lvl>
    <w:lvl w:ilvl="3" w:tplc="95C66012">
      <w:numFmt w:val="bullet"/>
      <w:lvlText w:val="•"/>
      <w:lvlJc w:val="left"/>
      <w:pPr>
        <w:ind w:left="4939" w:hanging="164"/>
      </w:pPr>
      <w:rPr>
        <w:rFonts w:hint="default"/>
        <w:lang w:val="ru-RU" w:eastAsia="en-US" w:bidi="ar-SA"/>
      </w:rPr>
    </w:lvl>
    <w:lvl w:ilvl="4" w:tplc="FB742E28">
      <w:numFmt w:val="bullet"/>
      <w:lvlText w:val="•"/>
      <w:lvlJc w:val="left"/>
      <w:pPr>
        <w:ind w:left="6459" w:hanging="164"/>
      </w:pPr>
      <w:rPr>
        <w:rFonts w:hint="default"/>
        <w:lang w:val="ru-RU" w:eastAsia="en-US" w:bidi="ar-SA"/>
      </w:rPr>
    </w:lvl>
    <w:lvl w:ilvl="5" w:tplc="27F2B42A">
      <w:numFmt w:val="bullet"/>
      <w:lvlText w:val="•"/>
      <w:lvlJc w:val="left"/>
      <w:pPr>
        <w:ind w:left="7979" w:hanging="164"/>
      </w:pPr>
      <w:rPr>
        <w:rFonts w:hint="default"/>
        <w:lang w:val="ru-RU" w:eastAsia="en-US" w:bidi="ar-SA"/>
      </w:rPr>
    </w:lvl>
    <w:lvl w:ilvl="6" w:tplc="64C41C76">
      <w:numFmt w:val="bullet"/>
      <w:lvlText w:val="•"/>
      <w:lvlJc w:val="left"/>
      <w:pPr>
        <w:ind w:left="9499" w:hanging="164"/>
      </w:pPr>
      <w:rPr>
        <w:rFonts w:hint="default"/>
        <w:lang w:val="ru-RU" w:eastAsia="en-US" w:bidi="ar-SA"/>
      </w:rPr>
    </w:lvl>
    <w:lvl w:ilvl="7" w:tplc="452ADECA">
      <w:numFmt w:val="bullet"/>
      <w:lvlText w:val="•"/>
      <w:lvlJc w:val="left"/>
      <w:pPr>
        <w:ind w:left="11018" w:hanging="164"/>
      </w:pPr>
      <w:rPr>
        <w:rFonts w:hint="default"/>
        <w:lang w:val="ru-RU" w:eastAsia="en-US" w:bidi="ar-SA"/>
      </w:rPr>
    </w:lvl>
    <w:lvl w:ilvl="8" w:tplc="6FA44836">
      <w:numFmt w:val="bullet"/>
      <w:lvlText w:val="•"/>
      <w:lvlJc w:val="left"/>
      <w:pPr>
        <w:ind w:left="12538" w:hanging="164"/>
      </w:pPr>
      <w:rPr>
        <w:rFonts w:hint="default"/>
        <w:lang w:val="ru-RU" w:eastAsia="en-US" w:bidi="ar-SA"/>
      </w:rPr>
    </w:lvl>
  </w:abstractNum>
  <w:abstractNum w:abstractNumId="3">
    <w:nsid w:val="5A28755C"/>
    <w:multiLevelType w:val="hybridMultilevel"/>
    <w:tmpl w:val="58147D62"/>
    <w:lvl w:ilvl="0" w:tplc="982C57DE">
      <w:start w:val="1"/>
      <w:numFmt w:val="decimal"/>
      <w:lvlText w:val="%1."/>
      <w:lvlJc w:val="left"/>
      <w:pPr>
        <w:ind w:left="110" w:hanging="6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9E2AB44">
      <w:numFmt w:val="bullet"/>
      <w:lvlText w:val="•"/>
      <w:lvlJc w:val="left"/>
      <w:pPr>
        <w:ind w:left="809" w:hanging="603"/>
      </w:pPr>
      <w:rPr>
        <w:rFonts w:hint="default"/>
        <w:lang w:val="ru-RU" w:eastAsia="en-US" w:bidi="ar-SA"/>
      </w:rPr>
    </w:lvl>
    <w:lvl w:ilvl="2" w:tplc="C6BE076C">
      <w:numFmt w:val="bullet"/>
      <w:lvlText w:val="•"/>
      <w:lvlJc w:val="left"/>
      <w:pPr>
        <w:ind w:left="1499" w:hanging="603"/>
      </w:pPr>
      <w:rPr>
        <w:rFonts w:hint="default"/>
        <w:lang w:val="ru-RU" w:eastAsia="en-US" w:bidi="ar-SA"/>
      </w:rPr>
    </w:lvl>
    <w:lvl w:ilvl="3" w:tplc="202C9F86">
      <w:numFmt w:val="bullet"/>
      <w:lvlText w:val="•"/>
      <w:lvlJc w:val="left"/>
      <w:pPr>
        <w:ind w:left="2188" w:hanging="603"/>
      </w:pPr>
      <w:rPr>
        <w:rFonts w:hint="default"/>
        <w:lang w:val="ru-RU" w:eastAsia="en-US" w:bidi="ar-SA"/>
      </w:rPr>
    </w:lvl>
    <w:lvl w:ilvl="4" w:tplc="4F7A6DC4">
      <w:numFmt w:val="bullet"/>
      <w:lvlText w:val="•"/>
      <w:lvlJc w:val="left"/>
      <w:pPr>
        <w:ind w:left="2878" w:hanging="603"/>
      </w:pPr>
      <w:rPr>
        <w:rFonts w:hint="default"/>
        <w:lang w:val="ru-RU" w:eastAsia="en-US" w:bidi="ar-SA"/>
      </w:rPr>
    </w:lvl>
    <w:lvl w:ilvl="5" w:tplc="66BE1D6E">
      <w:numFmt w:val="bullet"/>
      <w:lvlText w:val="•"/>
      <w:lvlJc w:val="left"/>
      <w:pPr>
        <w:ind w:left="3568" w:hanging="603"/>
      </w:pPr>
      <w:rPr>
        <w:rFonts w:hint="default"/>
        <w:lang w:val="ru-RU" w:eastAsia="en-US" w:bidi="ar-SA"/>
      </w:rPr>
    </w:lvl>
    <w:lvl w:ilvl="6" w:tplc="865606A8">
      <w:numFmt w:val="bullet"/>
      <w:lvlText w:val="•"/>
      <w:lvlJc w:val="left"/>
      <w:pPr>
        <w:ind w:left="4257" w:hanging="603"/>
      </w:pPr>
      <w:rPr>
        <w:rFonts w:hint="default"/>
        <w:lang w:val="ru-RU" w:eastAsia="en-US" w:bidi="ar-SA"/>
      </w:rPr>
    </w:lvl>
    <w:lvl w:ilvl="7" w:tplc="98B4B266">
      <w:numFmt w:val="bullet"/>
      <w:lvlText w:val="•"/>
      <w:lvlJc w:val="left"/>
      <w:pPr>
        <w:ind w:left="4947" w:hanging="603"/>
      </w:pPr>
      <w:rPr>
        <w:rFonts w:hint="default"/>
        <w:lang w:val="ru-RU" w:eastAsia="en-US" w:bidi="ar-SA"/>
      </w:rPr>
    </w:lvl>
    <w:lvl w:ilvl="8" w:tplc="7ABAA318">
      <w:numFmt w:val="bullet"/>
      <w:lvlText w:val="•"/>
      <w:lvlJc w:val="left"/>
      <w:pPr>
        <w:ind w:left="5636" w:hanging="603"/>
      </w:pPr>
      <w:rPr>
        <w:rFonts w:hint="default"/>
        <w:lang w:val="ru-RU" w:eastAsia="en-US" w:bidi="ar-SA"/>
      </w:rPr>
    </w:lvl>
  </w:abstractNum>
  <w:abstractNum w:abstractNumId="4">
    <w:nsid w:val="617D370B"/>
    <w:multiLevelType w:val="hybridMultilevel"/>
    <w:tmpl w:val="AC5E1C4C"/>
    <w:lvl w:ilvl="0" w:tplc="E9305DA2">
      <w:numFmt w:val="bullet"/>
      <w:lvlText w:val="•"/>
      <w:lvlJc w:val="left"/>
      <w:pPr>
        <w:ind w:left="105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F9EF456">
      <w:numFmt w:val="bullet"/>
      <w:lvlText w:val="•"/>
      <w:lvlJc w:val="left"/>
      <w:pPr>
        <w:ind w:left="791" w:hanging="708"/>
      </w:pPr>
      <w:rPr>
        <w:rFonts w:hint="default"/>
        <w:lang w:val="ru-RU" w:eastAsia="en-US" w:bidi="ar-SA"/>
      </w:rPr>
    </w:lvl>
    <w:lvl w:ilvl="2" w:tplc="25F4616A">
      <w:numFmt w:val="bullet"/>
      <w:lvlText w:val="•"/>
      <w:lvlJc w:val="left"/>
      <w:pPr>
        <w:ind w:left="1482" w:hanging="708"/>
      </w:pPr>
      <w:rPr>
        <w:rFonts w:hint="default"/>
        <w:lang w:val="ru-RU" w:eastAsia="en-US" w:bidi="ar-SA"/>
      </w:rPr>
    </w:lvl>
    <w:lvl w:ilvl="3" w:tplc="A9DE4048">
      <w:numFmt w:val="bullet"/>
      <w:lvlText w:val="•"/>
      <w:lvlJc w:val="left"/>
      <w:pPr>
        <w:ind w:left="2173" w:hanging="708"/>
      </w:pPr>
      <w:rPr>
        <w:rFonts w:hint="default"/>
        <w:lang w:val="ru-RU" w:eastAsia="en-US" w:bidi="ar-SA"/>
      </w:rPr>
    </w:lvl>
    <w:lvl w:ilvl="4" w:tplc="9CD63784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5" w:tplc="195A0650">
      <w:numFmt w:val="bullet"/>
      <w:lvlText w:val="•"/>
      <w:lvlJc w:val="left"/>
      <w:pPr>
        <w:ind w:left="3556" w:hanging="708"/>
      </w:pPr>
      <w:rPr>
        <w:rFonts w:hint="default"/>
        <w:lang w:val="ru-RU" w:eastAsia="en-US" w:bidi="ar-SA"/>
      </w:rPr>
    </w:lvl>
    <w:lvl w:ilvl="6" w:tplc="664AC13E">
      <w:numFmt w:val="bullet"/>
      <w:lvlText w:val="•"/>
      <w:lvlJc w:val="left"/>
      <w:pPr>
        <w:ind w:left="4247" w:hanging="708"/>
      </w:pPr>
      <w:rPr>
        <w:rFonts w:hint="default"/>
        <w:lang w:val="ru-RU" w:eastAsia="en-US" w:bidi="ar-SA"/>
      </w:rPr>
    </w:lvl>
    <w:lvl w:ilvl="7" w:tplc="E550DA18">
      <w:numFmt w:val="bullet"/>
      <w:lvlText w:val="•"/>
      <w:lvlJc w:val="left"/>
      <w:pPr>
        <w:ind w:left="4939" w:hanging="708"/>
      </w:pPr>
      <w:rPr>
        <w:rFonts w:hint="default"/>
        <w:lang w:val="ru-RU" w:eastAsia="en-US" w:bidi="ar-SA"/>
      </w:rPr>
    </w:lvl>
    <w:lvl w:ilvl="8" w:tplc="721E6EC6">
      <w:numFmt w:val="bullet"/>
      <w:lvlText w:val="•"/>
      <w:lvlJc w:val="left"/>
      <w:pPr>
        <w:ind w:left="5630" w:hanging="708"/>
      </w:pPr>
      <w:rPr>
        <w:rFonts w:hint="default"/>
        <w:lang w:val="ru-RU" w:eastAsia="en-US" w:bidi="ar-SA"/>
      </w:rPr>
    </w:lvl>
  </w:abstractNum>
  <w:abstractNum w:abstractNumId="5">
    <w:nsid w:val="7CAE693E"/>
    <w:multiLevelType w:val="hybridMultilevel"/>
    <w:tmpl w:val="8A60EF2A"/>
    <w:lvl w:ilvl="0" w:tplc="D1542ED4">
      <w:numFmt w:val="bullet"/>
      <w:lvlText w:val="•"/>
      <w:lvlJc w:val="left"/>
      <w:pPr>
        <w:ind w:left="105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40A3DA4">
      <w:numFmt w:val="bullet"/>
      <w:lvlText w:val="•"/>
      <w:lvlJc w:val="left"/>
      <w:pPr>
        <w:ind w:left="791" w:hanging="708"/>
      </w:pPr>
      <w:rPr>
        <w:rFonts w:hint="default"/>
        <w:lang w:val="ru-RU" w:eastAsia="en-US" w:bidi="ar-SA"/>
      </w:rPr>
    </w:lvl>
    <w:lvl w:ilvl="2" w:tplc="44E0B986">
      <w:numFmt w:val="bullet"/>
      <w:lvlText w:val="•"/>
      <w:lvlJc w:val="left"/>
      <w:pPr>
        <w:ind w:left="1482" w:hanging="708"/>
      </w:pPr>
      <w:rPr>
        <w:rFonts w:hint="default"/>
        <w:lang w:val="ru-RU" w:eastAsia="en-US" w:bidi="ar-SA"/>
      </w:rPr>
    </w:lvl>
    <w:lvl w:ilvl="3" w:tplc="EAD0F19A">
      <w:numFmt w:val="bullet"/>
      <w:lvlText w:val="•"/>
      <w:lvlJc w:val="left"/>
      <w:pPr>
        <w:ind w:left="2173" w:hanging="708"/>
      </w:pPr>
      <w:rPr>
        <w:rFonts w:hint="default"/>
        <w:lang w:val="ru-RU" w:eastAsia="en-US" w:bidi="ar-SA"/>
      </w:rPr>
    </w:lvl>
    <w:lvl w:ilvl="4" w:tplc="43241C44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5" w:tplc="BCA0C7CE">
      <w:numFmt w:val="bullet"/>
      <w:lvlText w:val="•"/>
      <w:lvlJc w:val="left"/>
      <w:pPr>
        <w:ind w:left="3556" w:hanging="708"/>
      </w:pPr>
      <w:rPr>
        <w:rFonts w:hint="default"/>
        <w:lang w:val="ru-RU" w:eastAsia="en-US" w:bidi="ar-SA"/>
      </w:rPr>
    </w:lvl>
    <w:lvl w:ilvl="6" w:tplc="D5AA922E">
      <w:numFmt w:val="bullet"/>
      <w:lvlText w:val="•"/>
      <w:lvlJc w:val="left"/>
      <w:pPr>
        <w:ind w:left="4247" w:hanging="708"/>
      </w:pPr>
      <w:rPr>
        <w:rFonts w:hint="default"/>
        <w:lang w:val="ru-RU" w:eastAsia="en-US" w:bidi="ar-SA"/>
      </w:rPr>
    </w:lvl>
    <w:lvl w:ilvl="7" w:tplc="88F2187E">
      <w:numFmt w:val="bullet"/>
      <w:lvlText w:val="•"/>
      <w:lvlJc w:val="left"/>
      <w:pPr>
        <w:ind w:left="4939" w:hanging="708"/>
      </w:pPr>
      <w:rPr>
        <w:rFonts w:hint="default"/>
        <w:lang w:val="ru-RU" w:eastAsia="en-US" w:bidi="ar-SA"/>
      </w:rPr>
    </w:lvl>
    <w:lvl w:ilvl="8" w:tplc="FA7AA9BA">
      <w:numFmt w:val="bullet"/>
      <w:lvlText w:val="•"/>
      <w:lvlJc w:val="left"/>
      <w:pPr>
        <w:ind w:left="5630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D0CCF"/>
    <w:rsid w:val="000235C1"/>
    <w:rsid w:val="00106567"/>
    <w:rsid w:val="003D0CCF"/>
    <w:rsid w:val="00425100"/>
    <w:rsid w:val="005F4D2B"/>
    <w:rsid w:val="00AD36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510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51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25100"/>
    <w:pPr>
      <w:spacing w:before="173"/>
      <w:ind w:left="375" w:hanging="16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425100"/>
    <w:pPr>
      <w:spacing w:before="173"/>
      <w:ind w:left="375" w:hanging="164"/>
      <w:jc w:val="both"/>
    </w:pPr>
  </w:style>
  <w:style w:type="paragraph" w:customStyle="1" w:styleId="TableParagraph">
    <w:name w:val="Table Paragraph"/>
    <w:basedOn w:val="a"/>
    <w:uiPriority w:val="1"/>
    <w:qFormat/>
    <w:rsid w:val="00425100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065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656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3"/>
      <w:ind w:left="375" w:hanging="16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73"/>
      <w:ind w:left="375" w:hanging="164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065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656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11" Type="http://schemas.microsoft.com/office/2007/relationships/stylesWithEffects" Target="stylesWithEffects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Чулпан</cp:lastModifiedBy>
  <cp:revision>4</cp:revision>
  <dcterms:created xsi:type="dcterms:W3CDTF">2021-12-23T05:39:00Z</dcterms:created>
  <dcterms:modified xsi:type="dcterms:W3CDTF">2022-02-11T07:31:00Z</dcterms:modified>
</cp:coreProperties>
</file>